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CA845" w14:textId="6AFD5015" w:rsidR="00376165" w:rsidRDefault="001309C9">
      <w:r>
        <w:t>FRIDAY</w:t>
      </w:r>
      <w:r w:rsidR="00376165" w:rsidRPr="00376165">
        <w:t xml:space="preserve"> O</w:t>
      </w:r>
      <w:r>
        <w:t>C</w:t>
      </w:r>
      <w:r w:rsidR="00376165" w:rsidRPr="00376165">
        <w:t xml:space="preserve">TOBER </w:t>
      </w:r>
      <w:r w:rsidR="008A2DD6">
        <w:t>9</w:t>
      </w:r>
      <w:r w:rsidR="008A2DD6" w:rsidRPr="008A2DD6">
        <w:rPr>
          <w:vertAlign w:val="superscript"/>
        </w:rPr>
        <w:t>th</w:t>
      </w:r>
      <w:r w:rsidR="008A2DD6">
        <w:t xml:space="preserve">, </w:t>
      </w:r>
      <w:r w:rsidR="00376165" w:rsidRPr="00376165">
        <w:t>2020</w:t>
      </w:r>
      <w:r>
        <w:t>,</w:t>
      </w:r>
      <w:r w:rsidR="00376165" w:rsidRPr="00376165">
        <w:t xml:space="preserve"> </w:t>
      </w:r>
      <w:r w:rsidR="00376165" w:rsidRPr="008A2DD6">
        <w:rPr>
          <w:i/>
          <w:iCs/>
        </w:rPr>
        <w:t>BERGENS TIDENDE</w:t>
      </w:r>
    </w:p>
    <w:p w14:paraId="7208DA74" w14:textId="4F005135" w:rsidR="00376165" w:rsidRDefault="001309C9" w:rsidP="001309C9">
      <w:pPr>
        <w:pStyle w:val="Rubrik"/>
      </w:pPr>
      <w:r>
        <w:rPr>
          <w:w w:val="95"/>
        </w:rPr>
        <w:t>To Understand the World, Follow the Water</w:t>
      </w:r>
    </w:p>
    <w:p w14:paraId="38528A59" w14:textId="265DFED1" w:rsidR="00376165" w:rsidRDefault="00376165">
      <w:r w:rsidRPr="00376165">
        <w:t>Terje Tvedt</w:t>
      </w:r>
      <w:r w:rsidR="001309C9">
        <w:t>’s</w:t>
      </w:r>
      <w:r w:rsidRPr="00376165">
        <w:t xml:space="preserve"> </w:t>
      </w:r>
      <w:r w:rsidR="001309C9">
        <w:t xml:space="preserve">world history is </w:t>
      </w:r>
      <w:r w:rsidR="001309C9" w:rsidRPr="00643255">
        <w:t xml:space="preserve">a </w:t>
      </w:r>
      <w:r w:rsidR="00643255" w:rsidRPr="00643255">
        <w:t>gem</w:t>
      </w:r>
      <w:r w:rsidR="001309C9" w:rsidRPr="00643255">
        <w:t xml:space="preserve"> for those </w:t>
      </w:r>
      <w:r w:rsidR="00643255" w:rsidRPr="00643255">
        <w:t>looking</w:t>
      </w:r>
      <w:r w:rsidR="001309C9" w:rsidRPr="00643255">
        <w:t xml:space="preserve"> to explore the</w:t>
      </w:r>
      <w:r w:rsidRPr="00643255">
        <w:t xml:space="preserve"> </w:t>
      </w:r>
      <w:r w:rsidR="00DC1546">
        <w:t>longest throughlines</w:t>
      </w:r>
      <w:r w:rsidRPr="00376165">
        <w:t>.</w:t>
      </w:r>
    </w:p>
    <w:p w14:paraId="567FB6CB" w14:textId="77777777" w:rsidR="00376165" w:rsidRDefault="00376165" w:rsidP="00376165"/>
    <w:p w14:paraId="7D9354AF" w14:textId="0018C5AF" w:rsidR="00376165" w:rsidRDefault="001309C9" w:rsidP="00376165">
      <w:r>
        <w:t>BOOK</w:t>
      </w:r>
      <w:r w:rsidR="00035E3E">
        <w:t xml:space="preserve"> REVIEW</w:t>
      </w:r>
    </w:p>
    <w:p w14:paraId="4ECD6ACB" w14:textId="7C947E2E" w:rsidR="00376165" w:rsidRDefault="00376165" w:rsidP="00376165">
      <w:r>
        <w:t>Terje Tvedt</w:t>
      </w:r>
    </w:p>
    <w:p w14:paraId="67B9B540" w14:textId="3150F5AD" w:rsidR="00376165" w:rsidRDefault="00376165" w:rsidP="00376165">
      <w:r>
        <w:rPr>
          <w:noProof/>
        </w:rPr>
        <w:drawing>
          <wp:inline distT="0" distB="0" distL="0" distR="0" wp14:anchorId="269D873B" wp14:editId="04E41163">
            <wp:extent cx="248856" cy="248856"/>
            <wp:effectExtent l="0" t="0" r="0" b="0"/>
            <wp:docPr id="4" name="Graphic 4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4" cy="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C0C8F" wp14:editId="641A867D">
            <wp:extent cx="248856" cy="248856"/>
            <wp:effectExtent l="0" t="0" r="0" b="0"/>
            <wp:docPr id="5" name="Graphic 5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4" cy="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D58D3A" wp14:editId="0897BF44">
            <wp:extent cx="248856" cy="248856"/>
            <wp:effectExtent l="0" t="0" r="0" b="0"/>
            <wp:docPr id="6" name="Graphic 6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4" cy="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9BE99" wp14:editId="2AC1AA95">
            <wp:extent cx="248856" cy="248856"/>
            <wp:effectExtent l="0" t="0" r="0" b="0"/>
            <wp:docPr id="7" name="Graphic 7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4" cy="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53B84" wp14:editId="76D8F06C">
            <wp:extent cx="248856" cy="248856"/>
            <wp:effectExtent l="0" t="0" r="0" b="0"/>
            <wp:docPr id="8" name="Graphic 8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4" cy="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4AEAA5" wp14:editId="08188FCA">
            <wp:extent cx="248856" cy="248856"/>
            <wp:effectExtent l="0" t="0" r="0" b="0"/>
            <wp:docPr id="9" name="Graphic 9" descr="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e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4" cy="25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3BB85" w14:textId="6D6F6356" w:rsidR="00376165" w:rsidRPr="001309C9" w:rsidRDefault="001309C9" w:rsidP="00376165">
      <w:pPr>
        <w:pStyle w:val="Rubrik3"/>
        <w:spacing w:before="1" w:line="213" w:lineRule="auto"/>
        <w:ind w:right="-7"/>
        <w:rPr>
          <w:sz w:val="18"/>
          <w:szCs w:val="18"/>
        </w:rPr>
      </w:pPr>
      <w:r>
        <w:rPr>
          <w:color w:val="1D1D1B"/>
          <w:w w:val="95"/>
          <w:sz w:val="18"/>
          <w:szCs w:val="18"/>
        </w:rPr>
        <w:t>World History:</w:t>
      </w:r>
      <w:r w:rsidR="00376165" w:rsidRPr="001309C9">
        <w:rPr>
          <w:color w:val="1D1D1B"/>
          <w:w w:val="95"/>
          <w:sz w:val="18"/>
          <w:szCs w:val="18"/>
        </w:rPr>
        <w:t xml:space="preserve"> </w:t>
      </w:r>
      <w:r w:rsidR="00891C93">
        <w:rPr>
          <w:color w:val="1D1D1B"/>
          <w:w w:val="95"/>
          <w:sz w:val="18"/>
          <w:szCs w:val="18"/>
        </w:rPr>
        <w:t>The Past as a Mirror</w:t>
      </w:r>
    </w:p>
    <w:p w14:paraId="765DD4D3" w14:textId="2C8B0CE0" w:rsidR="00376165" w:rsidRPr="001309C9" w:rsidRDefault="001309C9" w:rsidP="00376165">
      <w:pPr>
        <w:spacing w:before="1" w:line="213" w:lineRule="auto"/>
        <w:ind w:left="117" w:right="1103"/>
        <w:rPr>
          <w:rFonts w:ascii="Calibri"/>
          <w:sz w:val="18"/>
          <w:szCs w:val="18"/>
        </w:rPr>
      </w:pPr>
      <w:r>
        <w:rPr>
          <w:rFonts w:ascii="Calibri"/>
          <w:color w:val="1D1D1B"/>
          <w:sz w:val="18"/>
          <w:szCs w:val="18"/>
        </w:rPr>
        <w:t>Nonfiction,</w:t>
      </w:r>
      <w:r w:rsidR="00376165" w:rsidRPr="001309C9">
        <w:rPr>
          <w:rFonts w:ascii="Calibri"/>
          <w:color w:val="1D1D1B"/>
          <w:sz w:val="18"/>
          <w:szCs w:val="18"/>
        </w:rPr>
        <w:t xml:space="preserve"> 428 </w:t>
      </w:r>
      <w:r>
        <w:rPr>
          <w:rFonts w:ascii="Calibri"/>
          <w:color w:val="1D1D1B"/>
          <w:sz w:val="18"/>
          <w:szCs w:val="18"/>
        </w:rPr>
        <w:t>pages</w:t>
      </w:r>
    </w:p>
    <w:p w14:paraId="08BA9812" w14:textId="77777777" w:rsidR="00376165" w:rsidRPr="001309C9" w:rsidRDefault="00376165" w:rsidP="00376165">
      <w:pPr>
        <w:spacing w:line="146" w:lineRule="exact"/>
        <w:ind w:left="117"/>
        <w:rPr>
          <w:rFonts w:ascii="Calibri"/>
          <w:sz w:val="18"/>
          <w:szCs w:val="18"/>
        </w:rPr>
      </w:pPr>
      <w:r w:rsidRPr="001309C9">
        <w:rPr>
          <w:rFonts w:ascii="Calibri"/>
          <w:color w:val="1D1D1B"/>
          <w:sz w:val="18"/>
          <w:szCs w:val="18"/>
        </w:rPr>
        <w:t>J. M. Stenersens Forlag</w:t>
      </w:r>
    </w:p>
    <w:p w14:paraId="77D34E5E" w14:textId="77777777" w:rsidR="00035E3E" w:rsidRDefault="00035E3E" w:rsidP="00376165"/>
    <w:p w14:paraId="7D5DA834" w14:textId="510CEC55" w:rsidR="00376165" w:rsidRDefault="001309C9" w:rsidP="00376165">
      <w:r>
        <w:t>“</w:t>
      </w:r>
      <w:r w:rsidRPr="00035E3E">
        <w:rPr>
          <w:b/>
          <w:bCs/>
        </w:rPr>
        <w:t>HE WHO CANNOT</w:t>
      </w:r>
      <w:r w:rsidRPr="001309C9">
        <w:t xml:space="preserve"> draw on three thousand years is living from hand to mouth</w:t>
      </w:r>
      <w:r>
        <w:t>,” said the German</w:t>
      </w:r>
      <w:r w:rsidR="00376165">
        <w:t xml:space="preserve"> </w:t>
      </w:r>
      <w:r>
        <w:t>writer</w:t>
      </w:r>
      <w:r w:rsidR="00376165">
        <w:t xml:space="preserve"> Goethe. Terje Tvedt </w:t>
      </w:r>
      <w:r>
        <w:t>doubles that</w:t>
      </w:r>
      <w:r w:rsidR="00376165">
        <w:t>.</w:t>
      </w:r>
    </w:p>
    <w:p w14:paraId="0D0ADA24" w14:textId="7A83BA17" w:rsidR="00376165" w:rsidRDefault="00B36303" w:rsidP="00376165">
      <w:r>
        <w:t>In his new book, the</w:t>
      </w:r>
      <w:r w:rsidR="00376165">
        <w:t xml:space="preserve"> </w:t>
      </w:r>
      <w:r>
        <w:t>well-known</w:t>
      </w:r>
      <w:r w:rsidR="00376165">
        <w:t xml:space="preserve"> </w:t>
      </w:r>
      <w:r>
        <w:t>and controversial</w:t>
      </w:r>
      <w:r w:rsidR="00376165">
        <w:t xml:space="preserve"> </w:t>
      </w:r>
      <w:r>
        <w:t>historian covers more than</w:t>
      </w:r>
      <w:r w:rsidR="00376165">
        <w:t xml:space="preserve"> 5</w:t>
      </w:r>
      <w:r>
        <w:t>,</w:t>
      </w:r>
      <w:r w:rsidR="00376165">
        <w:t xml:space="preserve">000 </w:t>
      </w:r>
      <w:r>
        <w:t>years of world history</w:t>
      </w:r>
      <w:r w:rsidR="00376165">
        <w:t xml:space="preserve">, </w:t>
      </w:r>
      <w:r>
        <w:t xml:space="preserve">from the first known civilizations in </w:t>
      </w:r>
      <w:r w:rsidR="003672EC">
        <w:t>what is now</w:t>
      </w:r>
      <w:r>
        <w:t xml:space="preserve"> Iraq to the American empire.</w:t>
      </w:r>
      <w:r w:rsidR="00376165">
        <w:t xml:space="preserve"> </w:t>
      </w:r>
    </w:p>
    <w:p w14:paraId="422659AF" w14:textId="77777777" w:rsidR="00035E3E" w:rsidRDefault="00035E3E" w:rsidP="00376165">
      <w:pPr>
        <w:rPr>
          <w:b/>
          <w:bCs/>
        </w:rPr>
      </w:pPr>
    </w:p>
    <w:p w14:paraId="4D61F805" w14:textId="175229AB" w:rsidR="00376165" w:rsidRDefault="00B36303" w:rsidP="00376165">
      <w:r w:rsidRPr="00035E3E">
        <w:rPr>
          <w:b/>
          <w:bCs/>
        </w:rPr>
        <w:t xml:space="preserve">AN IMPORTANT </w:t>
      </w:r>
      <w:r w:rsidR="003672EC">
        <w:rPr>
          <w:b/>
          <w:bCs/>
        </w:rPr>
        <w:t>ISSUE</w:t>
      </w:r>
      <w:r w:rsidR="00376165">
        <w:t xml:space="preserve"> for </w:t>
      </w:r>
      <w:r>
        <w:t xml:space="preserve">him is to free history from the </w:t>
      </w:r>
      <w:r w:rsidR="004454C8">
        <w:t>“tyranny of the present.”</w:t>
      </w:r>
      <w:r w:rsidR="00376165">
        <w:t xml:space="preserve"> </w:t>
      </w:r>
      <w:r>
        <w:t>That is to say that history is</w:t>
      </w:r>
      <w:r w:rsidR="00376165">
        <w:t xml:space="preserve"> </w:t>
      </w:r>
      <w:r>
        <w:t xml:space="preserve">only judged </w:t>
      </w:r>
      <w:r w:rsidR="004454C8">
        <w:t xml:space="preserve">against </w:t>
      </w:r>
      <w:r w:rsidR="00035E3E">
        <w:t>modern standards</w:t>
      </w:r>
      <w:r w:rsidR="00376165">
        <w:t xml:space="preserve">, </w:t>
      </w:r>
      <w:r w:rsidR="004454C8">
        <w:t>and becomes</w:t>
      </w:r>
      <w:r w:rsidR="00376165">
        <w:t xml:space="preserve"> </w:t>
      </w:r>
      <w:r w:rsidR="004454C8">
        <w:t>“a continuation of politics by other means.” Identity-politics fanatics who want to tear down statues and remove</w:t>
      </w:r>
      <w:r w:rsidR="00376165">
        <w:t xml:space="preserve"> </w:t>
      </w:r>
      <w:r w:rsidR="004454C8">
        <w:t xml:space="preserve">benches </w:t>
      </w:r>
      <w:r>
        <w:t>cannot count on</w:t>
      </w:r>
      <w:r w:rsidR="00376165">
        <w:t xml:space="preserve"> Terje Tvedt</w:t>
      </w:r>
      <w:r>
        <w:t xml:space="preserve"> for support</w:t>
      </w:r>
      <w:r w:rsidR="00376165">
        <w:t>.</w:t>
      </w:r>
    </w:p>
    <w:p w14:paraId="4274B22E" w14:textId="79CC04D7" w:rsidR="00376165" w:rsidRDefault="00891C93" w:rsidP="00376165">
      <w:r>
        <w:t>At the same time, he asserts that history never</w:t>
      </w:r>
      <w:r w:rsidR="00376165">
        <w:t xml:space="preserve"> </w:t>
      </w:r>
      <w:r>
        <w:t>ends</w:t>
      </w:r>
      <w:r w:rsidR="00376165">
        <w:t xml:space="preserve">, </w:t>
      </w:r>
      <w:r>
        <w:t xml:space="preserve">and that the past must always be </w:t>
      </w:r>
      <w:r w:rsidR="009D4396">
        <w:t>re-examined</w:t>
      </w:r>
      <w:r>
        <w:t xml:space="preserve"> and </w:t>
      </w:r>
      <w:r w:rsidR="009D4396">
        <w:t>re</w:t>
      </w:r>
      <w:r>
        <w:t>interpreted</w:t>
      </w:r>
      <w:r w:rsidR="00376165">
        <w:t xml:space="preserve"> </w:t>
      </w:r>
      <w:r w:rsidR="009D4396">
        <w:t>in the light of new problems and political struggles.</w:t>
      </w:r>
      <w:r w:rsidR="00376165">
        <w:t xml:space="preserve"> </w:t>
      </w:r>
    </w:p>
    <w:p w14:paraId="6CB21EFA" w14:textId="77777777" w:rsidR="00035E3E" w:rsidRDefault="00035E3E" w:rsidP="00376165">
      <w:pPr>
        <w:rPr>
          <w:b/>
          <w:bCs/>
        </w:rPr>
      </w:pPr>
    </w:p>
    <w:p w14:paraId="02E1F705" w14:textId="544B6D6F" w:rsidR="00376165" w:rsidRDefault="009D4396" w:rsidP="00376165">
      <w:r w:rsidRPr="00035E3E">
        <w:rPr>
          <w:b/>
          <w:bCs/>
        </w:rPr>
        <w:t>THREE KEY IDEAS</w:t>
      </w:r>
      <w:r>
        <w:t xml:space="preserve"> for</w:t>
      </w:r>
      <w:r w:rsidR="00376165">
        <w:t xml:space="preserve"> Tvedt </w:t>
      </w:r>
      <w:r>
        <w:t>are</w:t>
      </w:r>
      <w:r w:rsidR="00376165">
        <w:t xml:space="preserve"> </w:t>
      </w:r>
      <w:r>
        <w:t xml:space="preserve">the challenge from China, the debate </w:t>
      </w:r>
      <w:r w:rsidR="00035E3E">
        <w:t>over</w:t>
      </w:r>
      <w:r>
        <w:t xml:space="preserve"> European colonialism, and the global climate crisis</w:t>
      </w:r>
      <w:r w:rsidR="00376165">
        <w:t xml:space="preserve">. </w:t>
      </w:r>
      <w:r>
        <w:t xml:space="preserve">These ideas also </w:t>
      </w:r>
      <w:r w:rsidR="00035E3E">
        <w:t>guide</w:t>
      </w:r>
      <w:r>
        <w:t xml:space="preserve"> the selections he has made </w:t>
      </w:r>
      <w:r w:rsidR="00035E3E">
        <w:t xml:space="preserve">from </w:t>
      </w:r>
      <w:r>
        <w:t>among the dizzying amount</w:t>
      </w:r>
      <w:r w:rsidR="00035E3E">
        <w:t>s</w:t>
      </w:r>
      <w:r>
        <w:t xml:space="preserve"> of material.</w:t>
      </w:r>
      <w:r w:rsidR="00376165">
        <w:t xml:space="preserve"> </w:t>
      </w:r>
    </w:p>
    <w:p w14:paraId="31CE254D" w14:textId="12F9EE42" w:rsidR="00376165" w:rsidRDefault="00376165" w:rsidP="00376165">
      <w:r>
        <w:t xml:space="preserve">Tvedt </w:t>
      </w:r>
      <w:r w:rsidR="009D4396">
        <w:t>concentrates on five themes:</w:t>
      </w:r>
      <w:r>
        <w:t xml:space="preserve"> </w:t>
      </w:r>
    </w:p>
    <w:p w14:paraId="4C79D470" w14:textId="1F0E23C4" w:rsidR="00376165" w:rsidRDefault="009D4396" w:rsidP="001309C9">
      <w:pPr>
        <w:pStyle w:val="Liststycke"/>
        <w:numPr>
          <w:ilvl w:val="0"/>
          <w:numId w:val="1"/>
        </w:numPr>
      </w:pPr>
      <w:r>
        <w:t>The first civilizations in the Middle East and</w:t>
      </w:r>
      <w:r w:rsidR="00376165">
        <w:t xml:space="preserve"> India.</w:t>
      </w:r>
    </w:p>
    <w:p w14:paraId="78D7B8E1" w14:textId="3FD00B83" w:rsidR="00376165" w:rsidRDefault="009D4396" w:rsidP="001309C9">
      <w:pPr>
        <w:pStyle w:val="Liststycke"/>
        <w:numPr>
          <w:ilvl w:val="0"/>
          <w:numId w:val="1"/>
        </w:numPr>
      </w:pPr>
      <w:r>
        <w:t xml:space="preserve">“The </w:t>
      </w:r>
      <w:r w:rsidR="00376165">
        <w:t>Asia</w:t>
      </w:r>
      <w:r>
        <w:t>n</w:t>
      </w:r>
      <w:r w:rsidR="00376165">
        <w:t xml:space="preserve"> </w:t>
      </w:r>
      <w:r w:rsidR="003672EC">
        <w:t>E</w:t>
      </w:r>
      <w:r>
        <w:t>ra</w:t>
      </w:r>
      <w:r w:rsidR="00376165">
        <w:t>,</w:t>
      </w:r>
      <w:r>
        <w:t>”</w:t>
      </w:r>
      <w:r w:rsidR="00376165">
        <w:t xml:space="preserve"> </w:t>
      </w:r>
      <w:r>
        <w:t>at its height around</w:t>
      </w:r>
      <w:r w:rsidR="00376165">
        <w:t xml:space="preserve"> 1500, </w:t>
      </w:r>
      <w:r>
        <w:t>with emphasis on</w:t>
      </w:r>
      <w:r w:rsidR="00376165">
        <w:t xml:space="preserve"> </w:t>
      </w:r>
      <w:r>
        <w:t>China and the Ottoman Empire</w:t>
      </w:r>
      <w:r w:rsidR="00376165">
        <w:t>.</w:t>
      </w:r>
    </w:p>
    <w:p w14:paraId="06DC9B09" w14:textId="4AF2BFAE" w:rsidR="00376165" w:rsidRDefault="009D4396" w:rsidP="001309C9">
      <w:pPr>
        <w:pStyle w:val="Liststycke"/>
        <w:numPr>
          <w:ilvl w:val="0"/>
          <w:numId w:val="1"/>
        </w:numPr>
      </w:pPr>
      <w:r>
        <w:t xml:space="preserve">Western domination in the </w:t>
      </w:r>
      <w:r w:rsidR="00376165">
        <w:t>1800</w:t>
      </w:r>
      <w:r>
        <w:t>s with the Industrial Revolution and imperialism.</w:t>
      </w:r>
    </w:p>
    <w:p w14:paraId="58344F28" w14:textId="18289E54" w:rsidR="00376165" w:rsidRDefault="009D4396" w:rsidP="001309C9">
      <w:pPr>
        <w:pStyle w:val="Liststycke"/>
        <w:numPr>
          <w:ilvl w:val="0"/>
          <w:numId w:val="1"/>
        </w:numPr>
      </w:pPr>
      <w:r>
        <w:t>The fight between the</w:t>
      </w:r>
      <w:r w:rsidR="00376165">
        <w:t xml:space="preserve"> US</w:t>
      </w:r>
      <w:r>
        <w:t xml:space="preserve"> and Ch</w:t>
      </w:r>
      <w:r w:rsidR="00376165">
        <w:t xml:space="preserve">ina </w:t>
      </w:r>
      <w:r>
        <w:t>for</w:t>
      </w:r>
      <w:r w:rsidR="00376165">
        <w:t xml:space="preserve"> global </w:t>
      </w:r>
      <w:r w:rsidR="00022259">
        <w:t>dominance</w:t>
      </w:r>
      <w:r w:rsidR="00376165">
        <w:t xml:space="preserve"> </w:t>
      </w:r>
      <w:r w:rsidR="00022259">
        <w:t>in the present day</w:t>
      </w:r>
      <w:r w:rsidR="00376165">
        <w:t>.</w:t>
      </w:r>
    </w:p>
    <w:p w14:paraId="69CD95C8" w14:textId="0780AD69" w:rsidR="00376165" w:rsidRDefault="00022259" w:rsidP="001309C9">
      <w:pPr>
        <w:pStyle w:val="Liststycke"/>
        <w:numPr>
          <w:ilvl w:val="0"/>
          <w:numId w:val="1"/>
        </w:numPr>
      </w:pPr>
      <w:r>
        <w:t>Climate change as part of a larger story about humanity’s relationship to nature and natural disasters in particular.</w:t>
      </w:r>
      <w:r w:rsidR="00376165">
        <w:t xml:space="preserve">  </w:t>
      </w:r>
    </w:p>
    <w:p w14:paraId="0EF81B36" w14:textId="77777777" w:rsidR="00376165" w:rsidRDefault="00376165" w:rsidP="00376165"/>
    <w:p w14:paraId="5F389C44" w14:textId="74023EEB" w:rsidR="00022259" w:rsidRDefault="00376165" w:rsidP="00022259">
      <w:r w:rsidRPr="00035E3E">
        <w:rPr>
          <w:b/>
          <w:bCs/>
        </w:rPr>
        <w:t xml:space="preserve">TVEDT </w:t>
      </w:r>
      <w:r w:rsidR="00022259" w:rsidRPr="00035E3E">
        <w:rPr>
          <w:b/>
          <w:bCs/>
        </w:rPr>
        <w:t>IS</w:t>
      </w:r>
      <w:r w:rsidRPr="00035E3E">
        <w:rPr>
          <w:b/>
          <w:bCs/>
        </w:rPr>
        <w:t xml:space="preserve"> </w:t>
      </w:r>
      <w:r w:rsidR="00022259" w:rsidRPr="00035E3E">
        <w:rPr>
          <w:b/>
          <w:bCs/>
        </w:rPr>
        <w:t>SKEPTICAL</w:t>
      </w:r>
      <w:r>
        <w:t xml:space="preserve"> </w:t>
      </w:r>
      <w:r w:rsidR="00022259">
        <w:t xml:space="preserve">of cultural explanations. His perspective on history is materialistic, or, more </w:t>
      </w:r>
      <w:r w:rsidR="003672EC">
        <w:t>precisely</w:t>
      </w:r>
      <w:r w:rsidR="00022259">
        <w:t>, “hydraulic.”</w:t>
      </w:r>
      <w:r>
        <w:t xml:space="preserve"> </w:t>
      </w:r>
    </w:p>
    <w:p w14:paraId="19BBDDAD" w14:textId="5B6A1F7B" w:rsidR="00376165" w:rsidRDefault="00022259" w:rsidP="00376165">
      <w:r>
        <w:lastRenderedPageBreak/>
        <w:t>The relationship between water and political and economic development has run</w:t>
      </w:r>
      <w:r w:rsidR="00376165">
        <w:t xml:space="preserve"> </w:t>
      </w:r>
      <w:r w:rsidR="00643255">
        <w:t>like a</w:t>
      </w:r>
      <w:r w:rsidR="003672EC">
        <w:t xml:space="preserve">n </w:t>
      </w:r>
      <w:r w:rsidR="00643255">
        <w:t>artery</w:t>
      </w:r>
      <w:r w:rsidR="00376165">
        <w:t xml:space="preserve"> </w:t>
      </w:r>
      <w:r>
        <w:t>through his entire career as a historian</w:t>
      </w:r>
      <w:r w:rsidR="00376165">
        <w:t>.</w:t>
      </w:r>
    </w:p>
    <w:p w14:paraId="5733F8D5" w14:textId="1B3A9499" w:rsidR="00376165" w:rsidRDefault="00135AEC" w:rsidP="00376165">
      <w:r>
        <w:t>In the book, rivers, lakes, and canals continuously show up as driving forces</w:t>
      </w:r>
      <w:r w:rsidR="00035E3E">
        <w:t xml:space="preserve"> of history</w:t>
      </w:r>
      <w:r>
        <w:t>,</w:t>
      </w:r>
      <w:r w:rsidR="00376165">
        <w:t xml:space="preserve"> </w:t>
      </w:r>
      <w:r>
        <w:t>as dense as rain showers on an</w:t>
      </w:r>
      <w:r w:rsidR="00376165">
        <w:t xml:space="preserve"> </w:t>
      </w:r>
      <w:r>
        <w:t>October day</w:t>
      </w:r>
      <w:r w:rsidR="00376165">
        <w:t>.</w:t>
      </w:r>
    </w:p>
    <w:p w14:paraId="7FDDEC0D" w14:textId="77777777" w:rsidR="00376165" w:rsidRDefault="00376165" w:rsidP="00376165"/>
    <w:p w14:paraId="7FB5A568" w14:textId="2ED764B7" w:rsidR="00376165" w:rsidRDefault="00135AEC" w:rsidP="00376165">
      <w:r w:rsidRPr="00035E3E">
        <w:rPr>
          <w:b/>
          <w:bCs/>
        </w:rPr>
        <w:t>THIS CAN SEEM</w:t>
      </w:r>
      <w:r w:rsidR="00376165">
        <w:t xml:space="preserve"> monoman</w:t>
      </w:r>
      <w:r>
        <w:t>iacal</w:t>
      </w:r>
      <w:r w:rsidR="00376165">
        <w:t xml:space="preserve">. </w:t>
      </w:r>
      <w:r>
        <w:t>And critics can certainly find examples of</w:t>
      </w:r>
      <w:r w:rsidR="00376165">
        <w:t xml:space="preserve"> Tvedt </w:t>
      </w:r>
      <w:r>
        <w:t xml:space="preserve">trying to squeeze too much </w:t>
      </w:r>
      <w:r w:rsidR="00035E3E">
        <w:t>moisture</w:t>
      </w:r>
      <w:r>
        <w:t xml:space="preserve"> out of the same sponge.</w:t>
      </w:r>
      <w:r w:rsidR="00376165">
        <w:t xml:space="preserve"> </w:t>
      </w:r>
    </w:p>
    <w:p w14:paraId="5A217832" w14:textId="77777777" w:rsidR="00035E3E" w:rsidRDefault="00135AEC" w:rsidP="00376165">
      <w:r>
        <w:t>When he argues that the Industrial Revolution happened in</w:t>
      </w:r>
      <w:r w:rsidR="00376165">
        <w:t xml:space="preserve"> England, </w:t>
      </w:r>
      <w:r>
        <w:t>and not in China or</w:t>
      </w:r>
      <w:r w:rsidR="00376165">
        <w:t xml:space="preserve"> India, </w:t>
      </w:r>
      <w:r>
        <w:t>he emphasizes that the English rivers were large and stable enough to be able to build power plants for factories along them.</w:t>
      </w:r>
      <w:r w:rsidR="00376165">
        <w:t xml:space="preserve"> </w:t>
      </w:r>
    </w:p>
    <w:p w14:paraId="4445B85D" w14:textId="183F941A" w:rsidR="00376165" w:rsidRDefault="00135AEC" w:rsidP="00376165">
      <w:r>
        <w:t>In addition, the English dug a network of canals.</w:t>
      </w:r>
    </w:p>
    <w:p w14:paraId="4BBB0CBC" w14:textId="77777777" w:rsidR="00376165" w:rsidRDefault="00376165" w:rsidP="00376165"/>
    <w:p w14:paraId="61E455C5" w14:textId="71D5A7CB" w:rsidR="00376165" w:rsidRDefault="00376165" w:rsidP="00376165">
      <w:r w:rsidRPr="00035E3E">
        <w:rPr>
          <w:b/>
          <w:bCs/>
        </w:rPr>
        <w:t>I</w:t>
      </w:r>
      <w:r w:rsidR="00135AEC" w:rsidRPr="00035E3E">
        <w:rPr>
          <w:b/>
          <w:bCs/>
        </w:rPr>
        <w:t>N</w:t>
      </w:r>
      <w:r w:rsidRPr="00035E3E">
        <w:rPr>
          <w:b/>
          <w:bCs/>
        </w:rPr>
        <w:t xml:space="preserve"> INDIA </w:t>
      </w:r>
      <w:r w:rsidR="00135AEC" w:rsidRPr="00035E3E">
        <w:rPr>
          <w:b/>
          <w:bCs/>
        </w:rPr>
        <w:t>AND CHINA</w:t>
      </w:r>
      <w:r>
        <w:t xml:space="preserve"> </w:t>
      </w:r>
      <w:r w:rsidR="00135AEC">
        <w:t xml:space="preserve">the rivers were so </w:t>
      </w:r>
      <w:r w:rsidR="00035E3E">
        <w:t>massive</w:t>
      </w:r>
      <w:r>
        <w:t xml:space="preserve">, </w:t>
      </w:r>
      <w:r w:rsidR="00135AEC">
        <w:t>and with such wide variation in</w:t>
      </w:r>
      <w:r>
        <w:t xml:space="preserve"> </w:t>
      </w:r>
      <w:r w:rsidR="00135AEC">
        <w:t>water flow</w:t>
      </w:r>
      <w:r>
        <w:t xml:space="preserve">, </w:t>
      </w:r>
      <w:r w:rsidR="00135AEC">
        <w:t>th</w:t>
      </w:r>
      <w:r>
        <w:t xml:space="preserve">at </w:t>
      </w:r>
      <w:r w:rsidR="00135AEC">
        <w:t>it was</w:t>
      </w:r>
      <w:r>
        <w:t xml:space="preserve"> </w:t>
      </w:r>
      <w:r w:rsidR="00135AEC">
        <w:t>inadvisable to build power plants and factories along them using the technology of the day</w:t>
      </w:r>
      <w:r>
        <w:t>.</w:t>
      </w:r>
    </w:p>
    <w:p w14:paraId="0FBB5FBB" w14:textId="6D350309" w:rsidR="00376165" w:rsidRDefault="00135AEC" w:rsidP="00376165">
      <w:r>
        <w:t xml:space="preserve">Fair enough, but why not </w:t>
      </w:r>
      <w:r w:rsidR="005E774E">
        <w:t>then</w:t>
      </w:r>
      <w:r w:rsidR="00035E3E">
        <w:t xml:space="preserve"> draw a comparison</w:t>
      </w:r>
      <w:r w:rsidR="005E774E">
        <w:t xml:space="preserve"> to Germany or France?</w:t>
      </w:r>
      <w:r w:rsidR="00376165">
        <w:t xml:space="preserve"> </w:t>
      </w:r>
    </w:p>
    <w:p w14:paraId="22543166" w14:textId="2A327B58" w:rsidR="00376165" w:rsidRDefault="00376165" w:rsidP="00376165">
      <w:r>
        <w:t xml:space="preserve">Tvedt </w:t>
      </w:r>
      <w:r w:rsidR="005E774E">
        <w:t>himself writes elsewhere in the book that a</w:t>
      </w:r>
      <w:r>
        <w:t xml:space="preserve"> </w:t>
      </w:r>
      <w:r w:rsidR="005E774E">
        <w:t>hydropower-based</w:t>
      </w:r>
      <w:r>
        <w:t xml:space="preserve"> </w:t>
      </w:r>
      <w:r w:rsidR="005E774E">
        <w:t xml:space="preserve">textile industry began in Germany already in the 1700s, and that the English travelled to France to learn from the large canal project </w:t>
      </w:r>
      <w:r>
        <w:t xml:space="preserve">Canal du Midi </w:t>
      </w:r>
      <w:r w:rsidR="005E774E">
        <w:t>in the 1600s</w:t>
      </w:r>
      <w:r>
        <w:t>.</w:t>
      </w:r>
    </w:p>
    <w:p w14:paraId="12F7CCD5" w14:textId="77777777" w:rsidR="00376165" w:rsidRDefault="00376165" w:rsidP="00376165"/>
    <w:p w14:paraId="4779B263" w14:textId="0EBEFBBD" w:rsidR="00376165" w:rsidRDefault="005E774E" w:rsidP="00376165">
      <w:r w:rsidRPr="00035E3E">
        <w:rPr>
          <w:b/>
          <w:bCs/>
        </w:rPr>
        <w:t>THAT BEING SAID</w:t>
      </w:r>
      <w:r w:rsidR="00376165">
        <w:t>, Tvedt</w:t>
      </w:r>
      <w:r>
        <w:t>’</w:t>
      </w:r>
      <w:r w:rsidR="00376165">
        <w:t xml:space="preserve">s </w:t>
      </w:r>
      <w:r>
        <w:t>water-based</w:t>
      </w:r>
      <w:r w:rsidR="00376165">
        <w:t xml:space="preserve"> </w:t>
      </w:r>
      <w:r>
        <w:t>framing of history opens up</w:t>
      </w:r>
      <w:r w:rsidR="00376165">
        <w:t xml:space="preserve"> </w:t>
      </w:r>
      <w:r>
        <w:t>many surprising and</w:t>
      </w:r>
      <w:r w:rsidR="00376165">
        <w:t xml:space="preserve"> </w:t>
      </w:r>
      <w:r>
        <w:t>exciting perspectives</w:t>
      </w:r>
      <w:r w:rsidR="00376165">
        <w:t>.</w:t>
      </w:r>
    </w:p>
    <w:p w14:paraId="275A92F7" w14:textId="446916CE" w:rsidR="00376165" w:rsidRDefault="005E774E" w:rsidP="00376165">
      <w:r>
        <w:t>That Norwegian farmers were so free and self-sufficient had to do with</w:t>
      </w:r>
      <w:r w:rsidR="00376165">
        <w:t xml:space="preserve">, </w:t>
      </w:r>
      <w:r>
        <w:t>according to</w:t>
      </w:r>
      <w:r w:rsidR="00376165">
        <w:t xml:space="preserve"> Tvedt, </w:t>
      </w:r>
      <w:r>
        <w:t>the fact that</w:t>
      </w:r>
      <w:r w:rsidR="00135AEC">
        <w:t xml:space="preserve"> </w:t>
      </w:r>
      <w:r>
        <w:t>“the rain in Norway is democratic.” The drops fell on everyone</w:t>
      </w:r>
      <w:r w:rsidR="00376165">
        <w:t xml:space="preserve">, </w:t>
      </w:r>
      <w:r>
        <w:t>and there was no reason for large scale irrigation projects that would have made the farmers dependent on</w:t>
      </w:r>
      <w:r w:rsidR="00376165">
        <w:t xml:space="preserve"> </w:t>
      </w:r>
      <w:r>
        <w:t>exploitative noblemen</w:t>
      </w:r>
      <w:r w:rsidR="00376165">
        <w:t>.</w:t>
      </w:r>
    </w:p>
    <w:p w14:paraId="58C4E7CB" w14:textId="77777777" w:rsidR="00376165" w:rsidRDefault="00376165" w:rsidP="00376165"/>
    <w:p w14:paraId="14FD3D53" w14:textId="3F126A60" w:rsidR="00376165" w:rsidRDefault="00376165" w:rsidP="00376165">
      <w:r w:rsidRPr="00035E3E">
        <w:rPr>
          <w:b/>
          <w:bCs/>
        </w:rPr>
        <w:t xml:space="preserve">TERJE TVEDT </w:t>
      </w:r>
      <w:r w:rsidR="00FA23E9" w:rsidRPr="00035E3E">
        <w:rPr>
          <w:b/>
          <w:bCs/>
        </w:rPr>
        <w:t>IS A</w:t>
      </w:r>
      <w:r>
        <w:t xml:space="preserve"> man </w:t>
      </w:r>
      <w:r w:rsidR="00FA23E9">
        <w:t>who likes to swim against the current.</w:t>
      </w:r>
      <w:r>
        <w:t xml:space="preserve"> </w:t>
      </w:r>
      <w:r w:rsidR="00FA23E9">
        <w:t>When he comes up against a</w:t>
      </w:r>
      <w:r>
        <w:t xml:space="preserve"> </w:t>
      </w:r>
      <w:r w:rsidR="00FA23E9">
        <w:t xml:space="preserve">popular perception, he sees it as his calling to oppose it and bring nuance to </w:t>
      </w:r>
      <w:r w:rsidR="00D33460">
        <w:t>the discussion</w:t>
      </w:r>
      <w:r w:rsidR="00FA23E9">
        <w:t>.</w:t>
      </w:r>
    </w:p>
    <w:p w14:paraId="5226662E" w14:textId="3C761E0A" w:rsidR="00376165" w:rsidRDefault="00376165" w:rsidP="00376165">
      <w:r>
        <w:t>I</w:t>
      </w:r>
      <w:r w:rsidR="00FA23E9">
        <w:t>n a time when colonialism and imperialism are being discussed in a context of “</w:t>
      </w:r>
      <w:r w:rsidR="00CE00CE">
        <w:t>the West versus the rest,”</w:t>
      </w:r>
      <w:r>
        <w:t xml:space="preserve"> Tvedt </w:t>
      </w:r>
      <w:r w:rsidR="00CE00CE">
        <w:t>lists ten other empires that lasted at least as long as the British.</w:t>
      </w:r>
      <w:r>
        <w:t xml:space="preserve"> </w:t>
      </w:r>
    </w:p>
    <w:p w14:paraId="262AC210" w14:textId="77777777" w:rsidR="00376165" w:rsidRDefault="00376165" w:rsidP="00376165"/>
    <w:p w14:paraId="762457E3" w14:textId="5D088F73" w:rsidR="00376165" w:rsidRDefault="00D33460" w:rsidP="00376165">
      <w:r w:rsidRPr="00035E3E">
        <w:rPr>
          <w:b/>
          <w:bCs/>
        </w:rPr>
        <w:t>HE CONTINUALLY REJECTS</w:t>
      </w:r>
      <w:r w:rsidR="00376165">
        <w:t xml:space="preserve"> </w:t>
      </w:r>
      <w:r w:rsidR="00A81C1A">
        <w:t>claims that the idea that people</w:t>
      </w:r>
      <w:r w:rsidR="00376165">
        <w:t xml:space="preserve"> </w:t>
      </w:r>
      <w:r w:rsidR="00A81C1A">
        <w:t>should bend nature to their will is a western one, or that the Chinese are less innovative than people from the West.</w:t>
      </w:r>
    </w:p>
    <w:p w14:paraId="6B4C85F7" w14:textId="522D5907" w:rsidR="00376165" w:rsidRDefault="00A81C1A" w:rsidP="00376165">
      <w:r>
        <w:t>The Chinese, after all</w:t>
      </w:r>
      <w:r w:rsidR="00376165">
        <w:t>,</w:t>
      </w:r>
      <w:r>
        <w:t xml:space="preserve"> invented most things, including</w:t>
      </w:r>
      <w:r w:rsidR="00376165">
        <w:t xml:space="preserve"> </w:t>
      </w:r>
      <w:r>
        <w:t>gunpowder</w:t>
      </w:r>
      <w:r w:rsidR="00376165">
        <w:t>.</w:t>
      </w:r>
    </w:p>
    <w:p w14:paraId="71BC4126" w14:textId="77777777" w:rsidR="00376165" w:rsidRDefault="00376165" w:rsidP="00376165"/>
    <w:p w14:paraId="12825CBF" w14:textId="284614A3" w:rsidR="007522F2" w:rsidRDefault="00376165" w:rsidP="007522F2">
      <w:r w:rsidRPr="00035E3E">
        <w:rPr>
          <w:b/>
          <w:bCs/>
        </w:rPr>
        <w:t>I</w:t>
      </w:r>
      <w:r w:rsidR="00A81C1A" w:rsidRPr="00035E3E">
        <w:rPr>
          <w:b/>
          <w:bCs/>
        </w:rPr>
        <w:t>N THE</w:t>
      </w:r>
      <w:r w:rsidRPr="00035E3E">
        <w:rPr>
          <w:b/>
          <w:bCs/>
        </w:rPr>
        <w:t xml:space="preserve"> </w:t>
      </w:r>
      <w:r w:rsidR="00A81C1A" w:rsidRPr="00035E3E">
        <w:rPr>
          <w:b/>
          <w:bCs/>
        </w:rPr>
        <w:t>TUG-OF-WAR</w:t>
      </w:r>
      <w:r w:rsidRPr="00035E3E">
        <w:rPr>
          <w:b/>
          <w:bCs/>
        </w:rPr>
        <w:t xml:space="preserve"> </w:t>
      </w:r>
      <w:r w:rsidR="00A81C1A" w:rsidRPr="00035E3E">
        <w:rPr>
          <w:b/>
          <w:bCs/>
        </w:rPr>
        <w:t>BETWEEN</w:t>
      </w:r>
      <w:r>
        <w:t xml:space="preserve"> </w:t>
      </w:r>
      <w:r w:rsidR="00A81C1A">
        <w:t>China and the US, however,</w:t>
      </w:r>
      <w:r w:rsidR="007522F2">
        <w:t xml:space="preserve"> Tvedt </w:t>
      </w:r>
      <w:r w:rsidR="004B6959">
        <w:t>is placing his bets on</w:t>
      </w:r>
      <w:r w:rsidR="007522F2">
        <w:t xml:space="preserve"> </w:t>
      </w:r>
      <w:r w:rsidR="00A81C1A">
        <w:t>the Americans</w:t>
      </w:r>
      <w:r w:rsidR="007522F2">
        <w:t xml:space="preserve">, </w:t>
      </w:r>
      <w:r w:rsidR="00A81C1A">
        <w:t>because they are better at living with conflict</w:t>
      </w:r>
      <w:r w:rsidR="007522F2">
        <w:t>.</w:t>
      </w:r>
    </w:p>
    <w:p w14:paraId="2E2CD5CB" w14:textId="2CACFBA1" w:rsidR="007522F2" w:rsidRDefault="00A81C1A" w:rsidP="007522F2">
      <w:r>
        <w:lastRenderedPageBreak/>
        <w:t>The fact that the</w:t>
      </w:r>
      <w:r w:rsidR="007522F2">
        <w:t xml:space="preserve"> US </w:t>
      </w:r>
      <w:r>
        <w:t>is still the</w:t>
      </w:r>
      <w:r w:rsidR="007522F2">
        <w:t xml:space="preserve"> </w:t>
      </w:r>
      <w:r>
        <w:t>leading world power, despite becoming more and more dysfunctional politically, is for</w:t>
      </w:r>
      <w:r w:rsidR="007522F2">
        <w:t xml:space="preserve"> Tvedt </w:t>
      </w:r>
      <w:r>
        <w:t>proof of the country’s fundamental strength</w:t>
      </w:r>
      <w:r w:rsidR="007522F2">
        <w:t>.</w:t>
      </w:r>
    </w:p>
    <w:p w14:paraId="09128E63" w14:textId="77777777" w:rsidR="007522F2" w:rsidRDefault="007522F2" w:rsidP="007522F2"/>
    <w:p w14:paraId="27ED23F0" w14:textId="34EADD26" w:rsidR="007522F2" w:rsidRDefault="007522F2" w:rsidP="007522F2">
      <w:r w:rsidRPr="00035E3E">
        <w:rPr>
          <w:b/>
          <w:bCs/>
        </w:rPr>
        <w:t xml:space="preserve">TVEDT </w:t>
      </w:r>
      <w:r w:rsidR="004B6959" w:rsidRPr="00035E3E">
        <w:rPr>
          <w:b/>
          <w:bCs/>
        </w:rPr>
        <w:t>ALSO PLACES</w:t>
      </w:r>
      <w:r>
        <w:t xml:space="preserve"> </w:t>
      </w:r>
      <w:r w:rsidR="004B6959">
        <w:t>a long historical perspective on the climate threat. Humanity has always lived with the threat of catastrophe.</w:t>
      </w:r>
      <w:r>
        <w:t xml:space="preserve"> </w:t>
      </w:r>
    </w:p>
    <w:p w14:paraId="4F887BF6" w14:textId="7800EDE6" w:rsidR="007522F2" w:rsidRDefault="004B6959" w:rsidP="007522F2">
      <w:r>
        <w:t>The ancient story of the flood from the Bible is found in different variations in many cultures, and undoubtedly builds on real experiences. But this is no</w:t>
      </w:r>
      <w:r w:rsidR="007522F2">
        <w:t xml:space="preserve"> </w:t>
      </w:r>
      <w:r>
        <w:t>haven</w:t>
      </w:r>
      <w:r w:rsidR="007522F2">
        <w:t xml:space="preserve"> for </w:t>
      </w:r>
      <w:r>
        <w:t>climate deniers</w:t>
      </w:r>
      <w:r w:rsidR="007522F2">
        <w:t>.</w:t>
      </w:r>
    </w:p>
    <w:p w14:paraId="42087B09" w14:textId="61948EBF" w:rsidR="007522F2" w:rsidRDefault="004B6959" w:rsidP="007522F2">
      <w:r>
        <w:t>The paradox</w:t>
      </w:r>
      <w:r w:rsidR="007522F2">
        <w:t xml:space="preserve">, </w:t>
      </w:r>
      <w:r>
        <w:t>as</w:t>
      </w:r>
      <w:r w:rsidR="007522F2">
        <w:t xml:space="preserve"> Tvedt </w:t>
      </w:r>
      <w:r>
        <w:t>sees it</w:t>
      </w:r>
      <w:r w:rsidR="007522F2">
        <w:t>,</w:t>
      </w:r>
      <w:r>
        <w:t xml:space="preserve"> is that real threats from nature must be met here and now.</w:t>
      </w:r>
      <w:r w:rsidR="007522F2">
        <w:t xml:space="preserve"> </w:t>
      </w:r>
      <w:r>
        <w:t xml:space="preserve">In addition, we can no longer go to the gods to seek explanations and help </w:t>
      </w:r>
      <w:r w:rsidR="007522F2">
        <w:t xml:space="preserve">– </w:t>
      </w:r>
      <w:r>
        <w:t>humanity stands alone.</w:t>
      </w:r>
      <w:r w:rsidR="007522F2">
        <w:t xml:space="preserve"> </w:t>
      </w:r>
    </w:p>
    <w:p w14:paraId="5A64ECF9" w14:textId="77777777" w:rsidR="007522F2" w:rsidRDefault="007522F2" w:rsidP="007522F2"/>
    <w:p w14:paraId="7EBEBB00" w14:textId="2D2E3D0E" w:rsidR="007522F2" w:rsidRDefault="007522F2" w:rsidP="007522F2">
      <w:r w:rsidRPr="00035E3E">
        <w:rPr>
          <w:b/>
          <w:bCs/>
        </w:rPr>
        <w:t xml:space="preserve">TVEDT </w:t>
      </w:r>
      <w:r w:rsidR="004B6959" w:rsidRPr="00035E3E">
        <w:rPr>
          <w:b/>
          <w:bCs/>
        </w:rPr>
        <w:t>ENDS ON AN OPTIMISTIC NOTE</w:t>
      </w:r>
      <w:r>
        <w:t xml:space="preserve">: </w:t>
      </w:r>
      <w:r w:rsidR="00035E3E">
        <w:t>t</w:t>
      </w:r>
      <w:r w:rsidR="004B6959">
        <w:t>here is no reason to “lose faith in humanity’s ability to change the world and itself.”</w:t>
      </w:r>
      <w:r>
        <w:t xml:space="preserve"> </w:t>
      </w:r>
    </w:p>
    <w:p w14:paraId="7618F3B2" w14:textId="3691C201" w:rsidR="007522F2" w:rsidRDefault="004B6959" w:rsidP="007522F2">
      <w:r>
        <w:t>Despite his</w:t>
      </w:r>
      <w:r w:rsidR="007522F2">
        <w:t xml:space="preserve"> </w:t>
      </w:r>
      <w:r w:rsidR="00DC1546">
        <w:t>long throughlines</w:t>
      </w:r>
      <w:r w:rsidR="007522F2">
        <w:t xml:space="preserve"> </w:t>
      </w:r>
      <w:r>
        <w:t>and multifaceted perspectives, his book is short and</w:t>
      </w:r>
      <w:r w:rsidR="007522F2">
        <w:t xml:space="preserve"> </w:t>
      </w:r>
      <w:r>
        <w:t>concise</w:t>
      </w:r>
      <w:r w:rsidR="007522F2">
        <w:t xml:space="preserve">. </w:t>
      </w:r>
      <w:r>
        <w:t>It can be read by anyone with the slightest interest in history</w:t>
      </w:r>
      <w:r w:rsidR="007522F2">
        <w:t>.</w:t>
      </w:r>
    </w:p>
    <w:p w14:paraId="3649E7E1" w14:textId="77777777" w:rsidR="007522F2" w:rsidRDefault="007522F2" w:rsidP="007522F2"/>
    <w:p w14:paraId="4C517216" w14:textId="45BDB69F" w:rsidR="007522F2" w:rsidRDefault="005733AD" w:rsidP="007522F2">
      <w:r w:rsidRPr="00035E3E">
        <w:rPr>
          <w:b/>
          <w:bCs/>
        </w:rPr>
        <w:t>THIS IS NITPICKING</w:t>
      </w:r>
      <w:r>
        <w:t>, but</w:t>
      </w:r>
      <w:r w:rsidR="007522F2">
        <w:t xml:space="preserve">: </w:t>
      </w:r>
      <w:r>
        <w:t>China’s economy</w:t>
      </w:r>
      <w:r w:rsidR="007522F2">
        <w:t xml:space="preserve"> </w:t>
      </w:r>
      <w:r>
        <w:t>has not multiplied 50-fold</w:t>
      </w:r>
      <w:r w:rsidR="007522F2">
        <w:t xml:space="preserve"> </w:t>
      </w:r>
      <w:r>
        <w:t>in the past</w:t>
      </w:r>
      <w:r w:rsidR="007522F2">
        <w:t xml:space="preserve"> 30 </w:t>
      </w:r>
      <w:r>
        <w:t>years;</w:t>
      </w:r>
      <w:r w:rsidR="007522F2">
        <w:t xml:space="preserve"> </w:t>
      </w:r>
      <w:r>
        <w:t>an extra zero has likely been added here</w:t>
      </w:r>
      <w:r w:rsidR="007522F2">
        <w:t>.</w:t>
      </w:r>
    </w:p>
    <w:p w14:paraId="6B929D8A" w14:textId="7D55ABF6" w:rsidR="007522F2" w:rsidRDefault="005733AD" w:rsidP="007522F2">
      <w:r>
        <w:t>The footnotes are detailed</w:t>
      </w:r>
      <w:r w:rsidR="007522F2">
        <w:t xml:space="preserve">, </w:t>
      </w:r>
      <w:r>
        <w:t>with several supplementary stories</w:t>
      </w:r>
      <w:r w:rsidR="007522F2">
        <w:t xml:space="preserve">. </w:t>
      </w:r>
      <w:r>
        <w:t>This makes the main text more</w:t>
      </w:r>
      <w:r w:rsidR="007522F2">
        <w:t xml:space="preserve"> </w:t>
      </w:r>
      <w:r>
        <w:t>concise</w:t>
      </w:r>
      <w:r w:rsidR="007522F2">
        <w:t xml:space="preserve">, </w:t>
      </w:r>
      <w:r>
        <w:t>although not everyone likes flipping back and forth</w:t>
      </w:r>
      <w:r w:rsidR="007522F2">
        <w:t>.</w:t>
      </w:r>
    </w:p>
    <w:p w14:paraId="5E1C48B6" w14:textId="0B85C2E1" w:rsidR="00376165" w:rsidRDefault="005733AD" w:rsidP="007522F2">
      <w:r>
        <w:t>Regardless,</w:t>
      </w:r>
      <w:r w:rsidR="007522F2">
        <w:t xml:space="preserve"> </w:t>
      </w:r>
      <w:r>
        <w:t>these objections are trivial against the</w:t>
      </w:r>
      <w:r w:rsidR="007522F2">
        <w:t xml:space="preserve"> </w:t>
      </w:r>
      <w:r>
        <w:t>thought-provoking experience of reading</w:t>
      </w:r>
      <w:r w:rsidR="007522F2">
        <w:t xml:space="preserve"> Terje Tvedt</w:t>
      </w:r>
      <w:r>
        <w:t>’</w:t>
      </w:r>
      <w:r w:rsidR="007522F2">
        <w:t xml:space="preserve">s </w:t>
      </w:r>
      <w:r>
        <w:t>world history</w:t>
      </w:r>
      <w:r w:rsidR="007522F2">
        <w:t>.</w:t>
      </w:r>
    </w:p>
    <w:p w14:paraId="5487A7D0" w14:textId="733DACE1" w:rsidR="007522F2" w:rsidRDefault="007522F2" w:rsidP="007522F2"/>
    <w:p w14:paraId="201E172C" w14:textId="265E5E7E" w:rsidR="007522F2" w:rsidRDefault="007522F2" w:rsidP="007522F2">
      <w:r>
        <w:t>TOM HETLAND</w:t>
      </w:r>
    </w:p>
    <w:p w14:paraId="0D5BE0B7" w14:textId="5248D3AF" w:rsidR="007522F2" w:rsidRDefault="00130427" w:rsidP="007522F2">
      <w:r>
        <w:t>Book reviewer</w:t>
      </w:r>
    </w:p>
    <w:p w14:paraId="50EB408C" w14:textId="7E1E5C55" w:rsidR="00376165" w:rsidRDefault="00376165" w:rsidP="00376165"/>
    <w:p w14:paraId="09EDB7A8" w14:textId="77777777" w:rsidR="00376165" w:rsidRDefault="00376165" w:rsidP="00376165"/>
    <w:sectPr w:rsidR="003761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E1983"/>
    <w:multiLevelType w:val="hybridMultilevel"/>
    <w:tmpl w:val="EF68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65"/>
    <w:rsid w:val="00022259"/>
    <w:rsid w:val="00035E3E"/>
    <w:rsid w:val="000659A5"/>
    <w:rsid w:val="00130427"/>
    <w:rsid w:val="001309C9"/>
    <w:rsid w:val="00135AEC"/>
    <w:rsid w:val="003463B1"/>
    <w:rsid w:val="003672EC"/>
    <w:rsid w:val="00376165"/>
    <w:rsid w:val="004454C8"/>
    <w:rsid w:val="004B6959"/>
    <w:rsid w:val="005733AD"/>
    <w:rsid w:val="005E774E"/>
    <w:rsid w:val="00643255"/>
    <w:rsid w:val="007522F2"/>
    <w:rsid w:val="00804E4F"/>
    <w:rsid w:val="00891C93"/>
    <w:rsid w:val="008A2DD6"/>
    <w:rsid w:val="009D4396"/>
    <w:rsid w:val="00A81C1A"/>
    <w:rsid w:val="00B36303"/>
    <w:rsid w:val="00CE00CE"/>
    <w:rsid w:val="00D33460"/>
    <w:rsid w:val="00DC1546"/>
    <w:rsid w:val="00F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58B0"/>
  <w15:chartTrackingRefBased/>
  <w15:docId w15:val="{A2BE7D7D-14A4-4163-97AF-EAB7F1B6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unhideWhenUsed/>
    <w:qFormat/>
    <w:rsid w:val="00376165"/>
    <w:pPr>
      <w:widowControl w:val="0"/>
      <w:autoSpaceDE w:val="0"/>
      <w:autoSpaceDN w:val="0"/>
      <w:spacing w:after="0" w:line="240" w:lineRule="auto"/>
      <w:ind w:left="117" w:right="-14"/>
      <w:outlineLvl w:val="2"/>
    </w:pPr>
    <w:rPr>
      <w:rFonts w:ascii="Calibri" w:eastAsia="Calibri" w:hAnsi="Calibri" w:cs="Calibri"/>
      <w:sz w:val="13"/>
      <w:szCs w:val="13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76165"/>
    <w:rPr>
      <w:rFonts w:ascii="Calibri" w:eastAsia="Calibri" w:hAnsi="Calibri" w:cs="Calibri"/>
      <w:sz w:val="13"/>
      <w:szCs w:val="13"/>
      <w:lang w:val="en-US"/>
    </w:rPr>
  </w:style>
  <w:style w:type="paragraph" w:styleId="Liststycke">
    <w:name w:val="List Paragraph"/>
    <w:basedOn w:val="Normal"/>
    <w:uiPriority w:val="34"/>
    <w:qFormat/>
    <w:rsid w:val="001309C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3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09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Alair</dc:creator>
  <cp:keywords/>
  <dc:description/>
  <cp:lastModifiedBy>Leyla Øier</cp:lastModifiedBy>
  <cp:revision>2</cp:revision>
  <cp:lastPrinted>2020-10-20T15:39:00Z</cp:lastPrinted>
  <dcterms:created xsi:type="dcterms:W3CDTF">2020-10-20T15:41:00Z</dcterms:created>
  <dcterms:modified xsi:type="dcterms:W3CDTF">2020-10-20T15:41:00Z</dcterms:modified>
</cp:coreProperties>
</file>